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D3774" w14:textId="77777777" w:rsidR="007B5950" w:rsidRDefault="007B5950" w:rsidP="007B5950">
      <w:pPr>
        <w:spacing w:after="0"/>
        <w:jc w:val="center"/>
        <w:rPr>
          <w:rFonts w:cstheme="minorHAnsi"/>
          <w:b/>
          <w:bCs/>
          <w:sz w:val="28"/>
          <w:szCs w:val="28"/>
        </w:rPr>
      </w:pPr>
      <w:r w:rsidRPr="007B5950">
        <w:rPr>
          <w:rFonts w:cstheme="minorHAnsi"/>
          <w:b/>
          <w:bCs/>
          <w:sz w:val="28"/>
          <w:szCs w:val="28"/>
        </w:rPr>
        <w:t xml:space="preserve">The Green Gram </w:t>
      </w:r>
      <w:r>
        <w:rPr>
          <w:rFonts w:cstheme="minorHAnsi"/>
          <w:b/>
          <w:bCs/>
          <w:sz w:val="28"/>
          <w:szCs w:val="28"/>
        </w:rPr>
        <w:t>Community Refill Shop</w:t>
      </w:r>
    </w:p>
    <w:p w14:paraId="77B8A9E2" w14:textId="52851BA1" w:rsidR="007B5950" w:rsidRPr="007B5950" w:rsidRDefault="007B5950" w:rsidP="007B5950">
      <w:pPr>
        <w:spacing w:after="0"/>
        <w:jc w:val="center"/>
        <w:rPr>
          <w:rFonts w:cstheme="minorHAnsi"/>
          <w:b/>
          <w:bCs/>
          <w:sz w:val="28"/>
          <w:szCs w:val="28"/>
        </w:rPr>
      </w:pPr>
      <w:r w:rsidRPr="007B5950">
        <w:rPr>
          <w:rFonts w:cstheme="minorHAnsi"/>
          <w:b/>
          <w:bCs/>
          <w:sz w:val="28"/>
          <w:szCs w:val="28"/>
        </w:rPr>
        <w:t>Safeguarding Procedure</w:t>
      </w:r>
    </w:p>
    <w:p w14:paraId="2BE40CDC" w14:textId="77777777" w:rsidR="007B5950" w:rsidRDefault="007B5950" w:rsidP="007B5950">
      <w:pPr>
        <w:spacing w:after="0"/>
        <w:rPr>
          <w:rFonts w:cstheme="minorHAnsi"/>
          <w:sz w:val="24"/>
          <w:szCs w:val="24"/>
        </w:rPr>
      </w:pPr>
    </w:p>
    <w:p w14:paraId="1C3E16F9" w14:textId="1BEE3440" w:rsidR="007B5950" w:rsidRDefault="007B5950" w:rsidP="007B5950">
      <w:pPr>
        <w:spacing w:after="0"/>
        <w:rPr>
          <w:rFonts w:cstheme="minorHAnsi"/>
          <w:sz w:val="24"/>
          <w:szCs w:val="24"/>
        </w:rPr>
      </w:pPr>
      <w:r w:rsidRPr="007B5950">
        <w:rPr>
          <w:rFonts w:cstheme="minorHAnsi"/>
          <w:sz w:val="24"/>
          <w:szCs w:val="24"/>
        </w:rPr>
        <w:t xml:space="preserve">Safeguarding is everybody’s responsibility. All committee members and volunteers working with The Green Gram are expected to highlight any safeguarding concerns and The Green Gram will take appropriate and timely action in response. The following procedures sets out the steps that everyone should follow. </w:t>
      </w:r>
    </w:p>
    <w:p w14:paraId="5AECED1C" w14:textId="77777777" w:rsidR="003544D1" w:rsidRPr="007B5950" w:rsidRDefault="003544D1" w:rsidP="007B5950">
      <w:pPr>
        <w:spacing w:after="0"/>
        <w:rPr>
          <w:rFonts w:cstheme="minorHAnsi"/>
          <w:sz w:val="24"/>
          <w:szCs w:val="24"/>
        </w:rPr>
      </w:pPr>
    </w:p>
    <w:p w14:paraId="15041B1D" w14:textId="77777777" w:rsidR="007B5950" w:rsidRPr="003544D1" w:rsidRDefault="007B5950" w:rsidP="007B5950">
      <w:pPr>
        <w:spacing w:after="0"/>
        <w:rPr>
          <w:rFonts w:cstheme="minorHAnsi"/>
          <w:b/>
          <w:bCs/>
          <w:sz w:val="24"/>
          <w:szCs w:val="24"/>
        </w:rPr>
      </w:pPr>
      <w:r w:rsidRPr="003544D1">
        <w:rPr>
          <w:rFonts w:cstheme="minorHAnsi"/>
          <w:b/>
          <w:bCs/>
          <w:sz w:val="24"/>
          <w:szCs w:val="24"/>
        </w:rPr>
        <w:t xml:space="preserve">Speaking up </w:t>
      </w:r>
    </w:p>
    <w:p w14:paraId="5990D40B" w14:textId="77777777" w:rsidR="007B5950" w:rsidRPr="007B5950" w:rsidRDefault="007B5950" w:rsidP="007B5950">
      <w:pPr>
        <w:spacing w:after="0"/>
        <w:rPr>
          <w:rFonts w:cstheme="minorHAnsi"/>
          <w:sz w:val="24"/>
          <w:szCs w:val="24"/>
        </w:rPr>
      </w:pPr>
      <w:r w:rsidRPr="007B5950">
        <w:rPr>
          <w:rFonts w:cstheme="minorHAnsi"/>
          <w:sz w:val="24"/>
          <w:szCs w:val="24"/>
        </w:rPr>
        <w:t xml:space="preserve">We recognise that sometimes it can be hard to speak up and take action. However: </w:t>
      </w:r>
    </w:p>
    <w:p w14:paraId="24237FCA" w14:textId="058813E4" w:rsidR="007B5950" w:rsidRPr="009D63C8" w:rsidRDefault="007B5950" w:rsidP="009D63C8">
      <w:pPr>
        <w:pStyle w:val="ListParagraph"/>
        <w:numPr>
          <w:ilvl w:val="0"/>
          <w:numId w:val="4"/>
        </w:numPr>
        <w:spacing w:after="0"/>
        <w:rPr>
          <w:rFonts w:cstheme="minorHAnsi"/>
          <w:sz w:val="24"/>
          <w:szCs w:val="24"/>
        </w:rPr>
      </w:pPr>
      <w:r w:rsidRPr="009D63C8">
        <w:rPr>
          <w:rFonts w:cstheme="minorHAnsi"/>
          <w:sz w:val="24"/>
          <w:szCs w:val="24"/>
        </w:rPr>
        <w:t xml:space="preserve">We must all stand up for people who can’t speak up for themselves. </w:t>
      </w:r>
    </w:p>
    <w:p w14:paraId="35DBB7CD" w14:textId="68D4E51E" w:rsidR="007B5950" w:rsidRPr="004C7FEE" w:rsidRDefault="007B5950" w:rsidP="009D63C8">
      <w:pPr>
        <w:pStyle w:val="ListParagraph"/>
        <w:numPr>
          <w:ilvl w:val="0"/>
          <w:numId w:val="3"/>
        </w:numPr>
        <w:spacing w:after="0"/>
        <w:rPr>
          <w:rFonts w:cstheme="minorHAnsi"/>
          <w:sz w:val="24"/>
          <w:szCs w:val="24"/>
        </w:rPr>
      </w:pPr>
      <w:r w:rsidRPr="004C7FEE">
        <w:rPr>
          <w:rFonts w:cstheme="minorHAnsi"/>
          <w:sz w:val="24"/>
          <w:szCs w:val="24"/>
        </w:rPr>
        <w:t xml:space="preserve">Speaking up if you’re worried someone is harming or abusing someone else is always the right thing to do. It’s not the same as ‘snitching’ or ‘being a grass’. </w:t>
      </w:r>
    </w:p>
    <w:p w14:paraId="7B30A7F2" w14:textId="33A42795" w:rsidR="007B5950" w:rsidRPr="00D105D3" w:rsidRDefault="007B5950" w:rsidP="009D63C8">
      <w:pPr>
        <w:pStyle w:val="ListParagraph"/>
        <w:numPr>
          <w:ilvl w:val="0"/>
          <w:numId w:val="3"/>
        </w:numPr>
        <w:spacing w:after="0"/>
        <w:rPr>
          <w:rFonts w:cstheme="minorHAnsi"/>
          <w:sz w:val="24"/>
          <w:szCs w:val="24"/>
        </w:rPr>
      </w:pPr>
      <w:r w:rsidRPr="00D105D3">
        <w:rPr>
          <w:rFonts w:cstheme="minorHAnsi"/>
          <w:sz w:val="24"/>
          <w:szCs w:val="24"/>
        </w:rPr>
        <w:t xml:space="preserve">People are often worried that if they report someone for doing wrong, they’ll hurt that person. But doing nothing could hurt others even more. </w:t>
      </w:r>
    </w:p>
    <w:p w14:paraId="064B8927" w14:textId="61A4841D" w:rsidR="007B5950" w:rsidRPr="00D105D3" w:rsidRDefault="007B5950" w:rsidP="009D63C8">
      <w:pPr>
        <w:pStyle w:val="ListParagraph"/>
        <w:numPr>
          <w:ilvl w:val="0"/>
          <w:numId w:val="3"/>
        </w:numPr>
        <w:spacing w:after="0"/>
        <w:rPr>
          <w:rFonts w:cstheme="minorHAnsi"/>
          <w:sz w:val="24"/>
          <w:szCs w:val="24"/>
        </w:rPr>
      </w:pPr>
      <w:r w:rsidRPr="00D105D3">
        <w:rPr>
          <w:rFonts w:cstheme="minorHAnsi"/>
          <w:sz w:val="24"/>
          <w:szCs w:val="24"/>
        </w:rPr>
        <w:t xml:space="preserve">There are many reasons why people might feel uncomfortable or be scared to report suspicions of abuse. That’s ok. It’s worth fighting those fears so you can help someone. </w:t>
      </w:r>
    </w:p>
    <w:p w14:paraId="1FD1E647" w14:textId="7C9AA6E7" w:rsidR="007B5950" w:rsidRPr="005A6028" w:rsidRDefault="007B5950" w:rsidP="009D63C8">
      <w:pPr>
        <w:pStyle w:val="ListParagraph"/>
        <w:numPr>
          <w:ilvl w:val="0"/>
          <w:numId w:val="3"/>
        </w:numPr>
        <w:spacing w:after="0"/>
        <w:rPr>
          <w:rFonts w:cstheme="minorHAnsi"/>
          <w:sz w:val="24"/>
          <w:szCs w:val="24"/>
        </w:rPr>
      </w:pPr>
      <w:r w:rsidRPr="005A6028">
        <w:rPr>
          <w:rFonts w:cstheme="minorHAnsi"/>
          <w:sz w:val="24"/>
          <w:szCs w:val="24"/>
        </w:rPr>
        <w:t xml:space="preserve">If you speak up, our organisation will do our utmost to protect you and make sure you’re </w:t>
      </w:r>
      <w:r w:rsidR="005A6028">
        <w:rPr>
          <w:rFonts w:cstheme="minorHAnsi"/>
          <w:sz w:val="24"/>
          <w:szCs w:val="24"/>
        </w:rPr>
        <w:t>n</w:t>
      </w:r>
      <w:r w:rsidRPr="005A6028">
        <w:rPr>
          <w:rFonts w:cstheme="minorHAnsi"/>
          <w:sz w:val="24"/>
          <w:szCs w:val="24"/>
        </w:rPr>
        <w:t xml:space="preserve">ot harmed or criticised for it. </w:t>
      </w:r>
    </w:p>
    <w:p w14:paraId="1AA81E6B" w14:textId="77777777" w:rsidR="003544D1" w:rsidRPr="007B5950" w:rsidRDefault="003544D1" w:rsidP="007B5950">
      <w:pPr>
        <w:spacing w:after="0"/>
        <w:rPr>
          <w:rFonts w:cstheme="minorHAnsi"/>
          <w:sz w:val="24"/>
          <w:szCs w:val="24"/>
        </w:rPr>
      </w:pPr>
    </w:p>
    <w:p w14:paraId="527BEF62" w14:textId="77777777" w:rsidR="007B5950" w:rsidRPr="003544D1" w:rsidRDefault="007B5950" w:rsidP="007B5950">
      <w:pPr>
        <w:spacing w:after="0"/>
        <w:rPr>
          <w:rFonts w:cstheme="minorHAnsi"/>
          <w:b/>
          <w:bCs/>
          <w:sz w:val="24"/>
          <w:szCs w:val="24"/>
        </w:rPr>
      </w:pPr>
      <w:r w:rsidRPr="003544D1">
        <w:rPr>
          <w:rFonts w:cstheme="minorHAnsi"/>
          <w:b/>
          <w:bCs/>
          <w:sz w:val="24"/>
          <w:szCs w:val="24"/>
        </w:rPr>
        <w:t xml:space="preserve">What to do if a child or vulnerable adult wants to tell you something. </w:t>
      </w:r>
    </w:p>
    <w:p w14:paraId="779B6847" w14:textId="5B691657" w:rsidR="007B5950" w:rsidRPr="009D63C8" w:rsidRDefault="007B5950" w:rsidP="009D63C8">
      <w:pPr>
        <w:pStyle w:val="ListParagraph"/>
        <w:numPr>
          <w:ilvl w:val="0"/>
          <w:numId w:val="1"/>
        </w:numPr>
        <w:spacing w:after="0"/>
        <w:rPr>
          <w:rFonts w:cstheme="minorHAnsi"/>
          <w:sz w:val="24"/>
          <w:szCs w:val="24"/>
        </w:rPr>
      </w:pPr>
      <w:r w:rsidRPr="009D63C8">
        <w:rPr>
          <w:rFonts w:cstheme="minorHAnsi"/>
          <w:sz w:val="24"/>
          <w:szCs w:val="24"/>
        </w:rPr>
        <w:t xml:space="preserve">Listen to what is being said without displaying shock or belief </w:t>
      </w:r>
    </w:p>
    <w:p w14:paraId="1FFC584B" w14:textId="46D5B966" w:rsidR="007B5950" w:rsidRPr="009D63C8" w:rsidRDefault="007B5950" w:rsidP="009D63C8">
      <w:pPr>
        <w:pStyle w:val="ListParagraph"/>
        <w:numPr>
          <w:ilvl w:val="0"/>
          <w:numId w:val="1"/>
        </w:numPr>
        <w:spacing w:after="0"/>
        <w:rPr>
          <w:rFonts w:cstheme="minorHAnsi"/>
          <w:sz w:val="24"/>
          <w:szCs w:val="24"/>
        </w:rPr>
      </w:pPr>
      <w:r w:rsidRPr="009D63C8">
        <w:rPr>
          <w:rFonts w:cstheme="minorHAnsi"/>
          <w:sz w:val="24"/>
          <w:szCs w:val="24"/>
        </w:rPr>
        <w:t xml:space="preserve">Take it seriously </w:t>
      </w:r>
    </w:p>
    <w:p w14:paraId="12AAD1D9" w14:textId="290284FE" w:rsidR="007B5950" w:rsidRPr="00DC1C42" w:rsidRDefault="007B5950" w:rsidP="009D63C8">
      <w:pPr>
        <w:pStyle w:val="ListParagraph"/>
        <w:numPr>
          <w:ilvl w:val="0"/>
          <w:numId w:val="1"/>
        </w:numPr>
        <w:spacing w:after="0"/>
        <w:rPr>
          <w:rFonts w:cstheme="minorHAnsi"/>
          <w:sz w:val="24"/>
          <w:szCs w:val="24"/>
        </w:rPr>
      </w:pPr>
      <w:r w:rsidRPr="00DC1C42">
        <w:rPr>
          <w:rFonts w:cstheme="minorHAnsi"/>
          <w:sz w:val="24"/>
          <w:szCs w:val="24"/>
        </w:rPr>
        <w:t xml:space="preserve">Reassure the child/adult but DON’T make promises you can’t keep (like everything is going to be alright or you can keep a secret) </w:t>
      </w:r>
    </w:p>
    <w:p w14:paraId="64FED0D5" w14:textId="36489359" w:rsidR="007B5950" w:rsidRPr="008C49F0" w:rsidRDefault="007B5950" w:rsidP="009D63C8">
      <w:pPr>
        <w:pStyle w:val="ListParagraph"/>
        <w:numPr>
          <w:ilvl w:val="0"/>
          <w:numId w:val="1"/>
        </w:numPr>
        <w:spacing w:after="0"/>
        <w:rPr>
          <w:rFonts w:cstheme="minorHAnsi"/>
          <w:sz w:val="24"/>
          <w:szCs w:val="24"/>
        </w:rPr>
      </w:pPr>
      <w:r w:rsidRPr="008C49F0">
        <w:rPr>
          <w:rFonts w:cstheme="minorHAnsi"/>
          <w:sz w:val="24"/>
          <w:szCs w:val="24"/>
        </w:rPr>
        <w:t xml:space="preserve">Tell the child/adult that you will need to tell someone but only those people whose job it is to protect children and adults </w:t>
      </w:r>
    </w:p>
    <w:p w14:paraId="1E9E77B0" w14:textId="650FE86A" w:rsidR="007B5950" w:rsidRPr="009D63C8" w:rsidRDefault="007B5950" w:rsidP="009D63C8">
      <w:pPr>
        <w:pStyle w:val="ListParagraph"/>
        <w:numPr>
          <w:ilvl w:val="0"/>
          <w:numId w:val="1"/>
        </w:numPr>
        <w:spacing w:after="0"/>
        <w:rPr>
          <w:rFonts w:cstheme="minorHAnsi"/>
          <w:sz w:val="24"/>
          <w:szCs w:val="24"/>
        </w:rPr>
      </w:pPr>
      <w:r w:rsidRPr="009D63C8">
        <w:rPr>
          <w:rFonts w:cstheme="minorHAnsi"/>
          <w:sz w:val="24"/>
          <w:szCs w:val="24"/>
        </w:rPr>
        <w:t xml:space="preserve">Listen quietly, carefully and patiently and take brief notes as soon as you can afterwards </w:t>
      </w:r>
    </w:p>
    <w:p w14:paraId="40625B87" w14:textId="22F842EA" w:rsidR="007B5950" w:rsidRPr="009D63C8" w:rsidRDefault="007B5950" w:rsidP="009D63C8">
      <w:pPr>
        <w:pStyle w:val="ListParagraph"/>
        <w:numPr>
          <w:ilvl w:val="0"/>
          <w:numId w:val="1"/>
        </w:numPr>
        <w:spacing w:after="0"/>
        <w:rPr>
          <w:rFonts w:cstheme="minorHAnsi"/>
          <w:sz w:val="24"/>
          <w:szCs w:val="24"/>
        </w:rPr>
      </w:pPr>
      <w:r w:rsidRPr="009D63C8">
        <w:rPr>
          <w:rFonts w:cstheme="minorHAnsi"/>
          <w:sz w:val="24"/>
          <w:szCs w:val="24"/>
        </w:rPr>
        <w:t xml:space="preserve">Do not investigate or try to dig deeper </w:t>
      </w:r>
    </w:p>
    <w:p w14:paraId="185E138D" w14:textId="4543C5B9" w:rsidR="007B5950" w:rsidRPr="009D63C8" w:rsidRDefault="007B5950" w:rsidP="009D63C8">
      <w:pPr>
        <w:pStyle w:val="ListParagraph"/>
        <w:numPr>
          <w:ilvl w:val="0"/>
          <w:numId w:val="1"/>
        </w:numPr>
        <w:spacing w:after="0"/>
        <w:rPr>
          <w:rFonts w:cstheme="minorHAnsi"/>
          <w:sz w:val="24"/>
          <w:szCs w:val="24"/>
        </w:rPr>
      </w:pPr>
      <w:r w:rsidRPr="009D63C8">
        <w:rPr>
          <w:rFonts w:cstheme="minorHAnsi"/>
          <w:sz w:val="24"/>
          <w:szCs w:val="24"/>
        </w:rPr>
        <w:t xml:space="preserve">Don’t talk to anyone else about this other than The Green Gram safeguarding team </w:t>
      </w:r>
    </w:p>
    <w:p w14:paraId="6C20C2F7" w14:textId="36012D20" w:rsidR="007B5950" w:rsidRPr="009D63C8" w:rsidRDefault="007B5950" w:rsidP="009D63C8">
      <w:pPr>
        <w:pStyle w:val="ListParagraph"/>
        <w:numPr>
          <w:ilvl w:val="0"/>
          <w:numId w:val="1"/>
        </w:numPr>
        <w:spacing w:after="0"/>
        <w:rPr>
          <w:rFonts w:cstheme="minorHAnsi"/>
          <w:sz w:val="24"/>
          <w:szCs w:val="24"/>
        </w:rPr>
      </w:pPr>
      <w:r w:rsidRPr="009D63C8">
        <w:rPr>
          <w:rFonts w:cstheme="minorHAnsi"/>
          <w:sz w:val="24"/>
          <w:szCs w:val="24"/>
        </w:rPr>
        <w:t xml:space="preserve">Acknowledge how difficult it must have been to talk about it. </w:t>
      </w:r>
    </w:p>
    <w:p w14:paraId="75A0C946" w14:textId="77777777" w:rsidR="009D63C8" w:rsidRDefault="009D63C8" w:rsidP="007B5950">
      <w:pPr>
        <w:spacing w:after="0"/>
        <w:rPr>
          <w:rFonts w:cstheme="minorHAnsi"/>
          <w:sz w:val="24"/>
          <w:szCs w:val="24"/>
        </w:rPr>
      </w:pPr>
    </w:p>
    <w:p w14:paraId="3FE46728" w14:textId="76FD7C91" w:rsidR="007B5950" w:rsidRPr="009D63C8" w:rsidRDefault="007B5950" w:rsidP="007B5950">
      <w:pPr>
        <w:spacing w:after="0"/>
        <w:rPr>
          <w:rFonts w:cstheme="minorHAnsi"/>
          <w:b/>
          <w:bCs/>
          <w:sz w:val="24"/>
          <w:szCs w:val="24"/>
        </w:rPr>
      </w:pPr>
      <w:r w:rsidRPr="009D63C8">
        <w:rPr>
          <w:rFonts w:cstheme="minorHAnsi"/>
          <w:b/>
          <w:bCs/>
          <w:sz w:val="24"/>
          <w:szCs w:val="24"/>
        </w:rPr>
        <w:t xml:space="preserve">Who to speak to if you have a concern. </w:t>
      </w:r>
    </w:p>
    <w:p w14:paraId="5DEB01A2" w14:textId="0CF7363F" w:rsidR="007B5950" w:rsidRPr="007B5950" w:rsidRDefault="007B5950" w:rsidP="007B5950">
      <w:pPr>
        <w:spacing w:after="0"/>
        <w:rPr>
          <w:rFonts w:cstheme="minorHAnsi"/>
          <w:sz w:val="24"/>
          <w:szCs w:val="24"/>
        </w:rPr>
      </w:pPr>
      <w:r w:rsidRPr="007B5950">
        <w:rPr>
          <w:rFonts w:cstheme="minorHAnsi"/>
          <w:sz w:val="24"/>
          <w:szCs w:val="24"/>
        </w:rPr>
        <w:t xml:space="preserve">If you have any concerns, no matter how insignificant they may seem, please speak as soon as you are able to the Designated Safeguarding Lead for The Green Gram. </w:t>
      </w:r>
    </w:p>
    <w:p w14:paraId="7A36D7D8" w14:textId="5561DFD0" w:rsidR="007B5950" w:rsidRPr="009D63C8" w:rsidRDefault="007B5950" w:rsidP="009D63C8">
      <w:pPr>
        <w:pStyle w:val="ListParagraph"/>
        <w:numPr>
          <w:ilvl w:val="0"/>
          <w:numId w:val="4"/>
        </w:numPr>
        <w:spacing w:after="0"/>
        <w:rPr>
          <w:rFonts w:cstheme="minorHAnsi"/>
          <w:sz w:val="24"/>
          <w:szCs w:val="24"/>
        </w:rPr>
      </w:pPr>
      <w:r w:rsidRPr="009D63C8">
        <w:rPr>
          <w:rFonts w:cstheme="minorHAnsi"/>
          <w:sz w:val="24"/>
          <w:szCs w:val="24"/>
        </w:rPr>
        <w:t>The Designated Safeguarding Lead (DSL) is Wendy Reid and she can be contacted on</w:t>
      </w:r>
      <w:r w:rsidR="009D63C8">
        <w:rPr>
          <w:rFonts w:cstheme="minorHAnsi"/>
          <w:sz w:val="24"/>
          <w:szCs w:val="24"/>
        </w:rPr>
        <w:t xml:space="preserve"> </w:t>
      </w:r>
      <w:r w:rsidRPr="009D63C8">
        <w:rPr>
          <w:rFonts w:cstheme="minorHAnsi"/>
          <w:sz w:val="24"/>
          <w:szCs w:val="24"/>
        </w:rPr>
        <w:t xml:space="preserve">07847 388002 or by email on wendsreid@gmail.com. </w:t>
      </w:r>
    </w:p>
    <w:p w14:paraId="6B1BD401" w14:textId="40FB184D" w:rsidR="007B5950" w:rsidRPr="009D63C8" w:rsidRDefault="007B5950" w:rsidP="009D63C8">
      <w:pPr>
        <w:pStyle w:val="ListParagraph"/>
        <w:numPr>
          <w:ilvl w:val="0"/>
          <w:numId w:val="4"/>
        </w:numPr>
        <w:spacing w:after="0"/>
        <w:rPr>
          <w:rFonts w:cstheme="minorHAnsi"/>
          <w:sz w:val="24"/>
          <w:szCs w:val="24"/>
        </w:rPr>
      </w:pPr>
      <w:r w:rsidRPr="009D63C8">
        <w:rPr>
          <w:rFonts w:cstheme="minorHAnsi"/>
          <w:sz w:val="24"/>
          <w:szCs w:val="24"/>
        </w:rPr>
        <w:t xml:space="preserve">If you cannot get hold of the DSL, or the concern relates to the DSL, please contact the DSL Deputy. This is Judith Plumley and she can be contacted on 07810 374179 or by email on juplumley@outlook.com </w:t>
      </w:r>
    </w:p>
    <w:p w14:paraId="5BA5DF5B" w14:textId="56035DE5" w:rsidR="007B5950" w:rsidRPr="009D63C8" w:rsidRDefault="007B5950" w:rsidP="009D63C8">
      <w:pPr>
        <w:pStyle w:val="ListParagraph"/>
        <w:numPr>
          <w:ilvl w:val="0"/>
          <w:numId w:val="4"/>
        </w:numPr>
        <w:spacing w:after="0"/>
        <w:rPr>
          <w:rFonts w:cstheme="minorHAnsi"/>
          <w:sz w:val="24"/>
          <w:szCs w:val="24"/>
        </w:rPr>
      </w:pPr>
      <w:r w:rsidRPr="009D63C8">
        <w:rPr>
          <w:rFonts w:cstheme="minorHAnsi"/>
          <w:sz w:val="24"/>
          <w:szCs w:val="24"/>
        </w:rPr>
        <w:lastRenderedPageBreak/>
        <w:t xml:space="preserve">If you are unable to get hold of either the DSL or the DSL Deputy, please speak to any </w:t>
      </w:r>
      <w:r w:rsidR="009D63C8" w:rsidRPr="009D63C8">
        <w:rPr>
          <w:rFonts w:cstheme="minorHAnsi"/>
          <w:sz w:val="24"/>
          <w:szCs w:val="24"/>
        </w:rPr>
        <w:t>o</w:t>
      </w:r>
      <w:r w:rsidRPr="009D63C8">
        <w:rPr>
          <w:rFonts w:cstheme="minorHAnsi"/>
          <w:sz w:val="24"/>
          <w:szCs w:val="24"/>
        </w:rPr>
        <w:t xml:space="preserve">ther committee member. Details are on the Green Gram website or on the notice board in the shop. </w:t>
      </w:r>
    </w:p>
    <w:p w14:paraId="61FF72AA" w14:textId="77777777" w:rsidR="009D63C8" w:rsidRDefault="009D63C8" w:rsidP="007B5950">
      <w:pPr>
        <w:spacing w:after="0"/>
        <w:rPr>
          <w:rFonts w:cstheme="minorHAnsi"/>
          <w:sz w:val="24"/>
          <w:szCs w:val="24"/>
        </w:rPr>
      </w:pPr>
    </w:p>
    <w:p w14:paraId="2FD01850" w14:textId="53E4FA0F" w:rsidR="007B5950" w:rsidRPr="007B5950" w:rsidRDefault="007B5950" w:rsidP="007B5950">
      <w:pPr>
        <w:spacing w:after="0"/>
        <w:rPr>
          <w:rFonts w:cstheme="minorHAnsi"/>
          <w:sz w:val="24"/>
          <w:szCs w:val="24"/>
        </w:rPr>
      </w:pPr>
      <w:r w:rsidRPr="007B5950">
        <w:rPr>
          <w:rFonts w:cstheme="minorHAnsi"/>
          <w:sz w:val="24"/>
          <w:szCs w:val="24"/>
        </w:rPr>
        <w:t xml:space="preserve">If an </w:t>
      </w:r>
      <w:r w:rsidRPr="00960EA6">
        <w:rPr>
          <w:rFonts w:cstheme="minorHAnsi"/>
          <w:b/>
          <w:bCs/>
          <w:sz w:val="24"/>
          <w:szCs w:val="24"/>
        </w:rPr>
        <w:t>ADULT</w:t>
      </w:r>
      <w:r w:rsidRPr="007B5950">
        <w:rPr>
          <w:rFonts w:cstheme="minorHAnsi"/>
          <w:sz w:val="24"/>
          <w:szCs w:val="24"/>
        </w:rPr>
        <w:t xml:space="preserve"> </w:t>
      </w:r>
      <w:r w:rsidRPr="00960EA6">
        <w:rPr>
          <w:rFonts w:cstheme="minorHAnsi"/>
          <w:b/>
          <w:bCs/>
          <w:sz w:val="24"/>
          <w:szCs w:val="24"/>
        </w:rPr>
        <w:t>or</w:t>
      </w:r>
      <w:r w:rsidRPr="007B5950">
        <w:rPr>
          <w:rFonts w:cstheme="minorHAnsi"/>
          <w:sz w:val="24"/>
          <w:szCs w:val="24"/>
        </w:rPr>
        <w:t xml:space="preserve"> </w:t>
      </w:r>
      <w:r w:rsidRPr="00960EA6">
        <w:rPr>
          <w:rFonts w:cstheme="minorHAnsi"/>
          <w:b/>
          <w:bCs/>
          <w:sz w:val="24"/>
          <w:szCs w:val="24"/>
        </w:rPr>
        <w:t>CHILD</w:t>
      </w:r>
      <w:r w:rsidRPr="007B5950">
        <w:rPr>
          <w:rFonts w:cstheme="minorHAnsi"/>
          <w:sz w:val="24"/>
          <w:szCs w:val="24"/>
        </w:rPr>
        <w:t xml:space="preserve"> tells you something that makes you fear for their immediate safety, then you must</w:t>
      </w:r>
      <w:r w:rsidR="009D63C8">
        <w:rPr>
          <w:rFonts w:cstheme="minorHAnsi"/>
          <w:sz w:val="24"/>
          <w:szCs w:val="24"/>
        </w:rPr>
        <w:t>:</w:t>
      </w:r>
    </w:p>
    <w:p w14:paraId="5D41799F" w14:textId="1E763F83" w:rsidR="007B5950" w:rsidRPr="009D63C8" w:rsidRDefault="007B5950" w:rsidP="009D63C8">
      <w:pPr>
        <w:pStyle w:val="ListParagraph"/>
        <w:numPr>
          <w:ilvl w:val="0"/>
          <w:numId w:val="5"/>
        </w:numPr>
        <w:spacing w:after="0"/>
        <w:rPr>
          <w:rFonts w:cstheme="minorHAnsi"/>
          <w:sz w:val="24"/>
          <w:szCs w:val="24"/>
        </w:rPr>
      </w:pPr>
      <w:r w:rsidRPr="009D63C8">
        <w:rPr>
          <w:rFonts w:cstheme="minorHAnsi"/>
          <w:sz w:val="24"/>
          <w:szCs w:val="24"/>
        </w:rPr>
        <w:t xml:space="preserve">Report all Safeguarding concerns as a matter of urgency to Wendy Reid or Judith Plumley </w:t>
      </w:r>
    </w:p>
    <w:p w14:paraId="20C0AF3E" w14:textId="77777777" w:rsidR="009D63C8" w:rsidRDefault="009D63C8" w:rsidP="007B5950">
      <w:pPr>
        <w:spacing w:after="0"/>
        <w:rPr>
          <w:rFonts w:cstheme="minorHAnsi"/>
          <w:sz w:val="24"/>
          <w:szCs w:val="24"/>
        </w:rPr>
      </w:pPr>
    </w:p>
    <w:p w14:paraId="4009D24C" w14:textId="182409A6" w:rsidR="007B5950" w:rsidRPr="009D63C8" w:rsidRDefault="007B5950" w:rsidP="007B5950">
      <w:pPr>
        <w:spacing w:after="0"/>
        <w:rPr>
          <w:rFonts w:cstheme="minorHAnsi"/>
          <w:b/>
          <w:bCs/>
          <w:sz w:val="24"/>
          <w:szCs w:val="24"/>
        </w:rPr>
      </w:pPr>
      <w:r w:rsidRPr="009D63C8">
        <w:rPr>
          <w:rFonts w:cstheme="minorHAnsi"/>
          <w:b/>
          <w:bCs/>
          <w:sz w:val="24"/>
          <w:szCs w:val="24"/>
        </w:rPr>
        <w:t xml:space="preserve">In any emergency, or if you suspect a child or young person is at immediate risk of significant harm, please dial 999. </w:t>
      </w:r>
    </w:p>
    <w:p w14:paraId="520BFCE5" w14:textId="77777777" w:rsidR="009D63C8" w:rsidRDefault="009D63C8" w:rsidP="007B5950">
      <w:pPr>
        <w:spacing w:after="0"/>
        <w:rPr>
          <w:rFonts w:cstheme="minorHAnsi"/>
          <w:sz w:val="24"/>
          <w:szCs w:val="24"/>
        </w:rPr>
      </w:pPr>
    </w:p>
    <w:p w14:paraId="53D58486" w14:textId="3992DBEE" w:rsidR="007B5950" w:rsidRPr="009D63C8" w:rsidRDefault="007B5950" w:rsidP="007B5950">
      <w:pPr>
        <w:spacing w:after="0"/>
        <w:rPr>
          <w:rFonts w:cstheme="minorHAnsi"/>
          <w:b/>
          <w:bCs/>
          <w:sz w:val="24"/>
          <w:szCs w:val="24"/>
        </w:rPr>
      </w:pPr>
      <w:r w:rsidRPr="009D63C8">
        <w:rPr>
          <w:rFonts w:cstheme="minorHAnsi"/>
          <w:b/>
          <w:bCs/>
          <w:sz w:val="24"/>
          <w:szCs w:val="24"/>
        </w:rPr>
        <w:t xml:space="preserve">What to do if a Young Volunteer does not turn up to a shift. </w:t>
      </w:r>
    </w:p>
    <w:p w14:paraId="68865931" w14:textId="2CD8F1B2" w:rsidR="007B5950" w:rsidRPr="007833F1" w:rsidRDefault="007B5950" w:rsidP="00595A48">
      <w:pPr>
        <w:pStyle w:val="ListParagraph"/>
        <w:numPr>
          <w:ilvl w:val="0"/>
          <w:numId w:val="5"/>
        </w:numPr>
        <w:spacing w:after="0"/>
        <w:rPr>
          <w:rFonts w:cstheme="minorHAnsi"/>
          <w:sz w:val="24"/>
          <w:szCs w:val="24"/>
        </w:rPr>
      </w:pPr>
      <w:r w:rsidRPr="007833F1">
        <w:rPr>
          <w:rFonts w:cstheme="minorHAnsi"/>
          <w:sz w:val="24"/>
          <w:szCs w:val="24"/>
        </w:rPr>
        <w:t xml:space="preserve">The lead volunteer should get access to the young volunteer’s emergency contact details and make contact with either emergency contact 1 or emergency contact 2. Make them aware that the young volunteer has not turned up and get their response. You do not need to do anything else except inform the safeguarding lead.  </w:t>
      </w:r>
    </w:p>
    <w:p w14:paraId="545D6ED6" w14:textId="5D422E3C" w:rsidR="007B5950" w:rsidRPr="007833F1" w:rsidRDefault="007B5950" w:rsidP="00595A48">
      <w:pPr>
        <w:pStyle w:val="ListParagraph"/>
        <w:numPr>
          <w:ilvl w:val="0"/>
          <w:numId w:val="5"/>
        </w:numPr>
        <w:spacing w:after="0"/>
        <w:rPr>
          <w:rFonts w:cstheme="minorHAnsi"/>
          <w:sz w:val="24"/>
          <w:szCs w:val="24"/>
        </w:rPr>
      </w:pPr>
      <w:r w:rsidRPr="007833F1">
        <w:rPr>
          <w:rFonts w:cstheme="minorHAnsi"/>
          <w:sz w:val="24"/>
          <w:szCs w:val="24"/>
        </w:rPr>
        <w:t xml:space="preserve">Inform the Designated Safeguarding Lead that this has happened so that they can speak to the emergency contact to find out more about what has </w:t>
      </w:r>
      <w:r w:rsidR="007833F1" w:rsidRPr="007833F1">
        <w:rPr>
          <w:rFonts w:cstheme="minorHAnsi"/>
          <w:sz w:val="24"/>
          <w:szCs w:val="24"/>
        </w:rPr>
        <w:t>h</w:t>
      </w:r>
      <w:r w:rsidRPr="007833F1">
        <w:rPr>
          <w:rFonts w:cstheme="minorHAnsi"/>
          <w:sz w:val="24"/>
          <w:szCs w:val="24"/>
        </w:rPr>
        <w:t xml:space="preserve">appened/determine whether further action is needed. </w:t>
      </w:r>
    </w:p>
    <w:p w14:paraId="46C4E006" w14:textId="77777777" w:rsidR="009D63C8" w:rsidRDefault="009D63C8" w:rsidP="007B5950">
      <w:pPr>
        <w:spacing w:after="0"/>
        <w:rPr>
          <w:rFonts w:cstheme="minorHAnsi"/>
          <w:sz w:val="24"/>
          <w:szCs w:val="24"/>
        </w:rPr>
      </w:pPr>
    </w:p>
    <w:p w14:paraId="1F71F9A3" w14:textId="30F1C950" w:rsidR="007B5950" w:rsidRPr="00595A48" w:rsidRDefault="007B5950" w:rsidP="007B5950">
      <w:pPr>
        <w:spacing w:after="0"/>
        <w:rPr>
          <w:rFonts w:cstheme="minorHAnsi"/>
          <w:b/>
          <w:bCs/>
          <w:sz w:val="24"/>
          <w:szCs w:val="24"/>
        </w:rPr>
      </w:pPr>
      <w:r w:rsidRPr="00595A48">
        <w:rPr>
          <w:rFonts w:cstheme="minorHAnsi"/>
          <w:b/>
          <w:bCs/>
          <w:sz w:val="24"/>
          <w:szCs w:val="24"/>
        </w:rPr>
        <w:t xml:space="preserve">Important information </w:t>
      </w:r>
    </w:p>
    <w:p w14:paraId="78229CBF" w14:textId="61B4E7F6" w:rsidR="007B5950" w:rsidRPr="00AC042C" w:rsidRDefault="007B5950" w:rsidP="00AC042C">
      <w:pPr>
        <w:pStyle w:val="ListParagraph"/>
        <w:numPr>
          <w:ilvl w:val="0"/>
          <w:numId w:val="8"/>
        </w:numPr>
        <w:spacing w:after="0"/>
        <w:rPr>
          <w:rFonts w:cstheme="minorHAnsi"/>
          <w:sz w:val="24"/>
          <w:szCs w:val="24"/>
        </w:rPr>
      </w:pPr>
      <w:r w:rsidRPr="00AC042C">
        <w:rPr>
          <w:rFonts w:cstheme="minorHAnsi"/>
          <w:sz w:val="24"/>
          <w:szCs w:val="24"/>
        </w:rPr>
        <w:t xml:space="preserve">All committee members and the Designated Safeguarding Lead (DSL) at The Green Gram will endeavour to ensure that the person speaking up feels they’re being listened to and supported.  </w:t>
      </w:r>
    </w:p>
    <w:p w14:paraId="1D3FBA95" w14:textId="643FBFE4" w:rsidR="007B5950" w:rsidRPr="00AC042C" w:rsidRDefault="007B5950" w:rsidP="00AC042C">
      <w:pPr>
        <w:pStyle w:val="ListParagraph"/>
        <w:numPr>
          <w:ilvl w:val="0"/>
          <w:numId w:val="8"/>
        </w:numPr>
        <w:spacing w:after="0"/>
        <w:rPr>
          <w:rFonts w:cstheme="minorHAnsi"/>
          <w:sz w:val="24"/>
          <w:szCs w:val="24"/>
        </w:rPr>
      </w:pPr>
      <w:r w:rsidRPr="00AC042C">
        <w:rPr>
          <w:rFonts w:cstheme="minorHAnsi"/>
          <w:sz w:val="24"/>
          <w:szCs w:val="24"/>
        </w:rPr>
        <w:t>The committee members and DSL cannot promise to keep information confidential between you and them if that would not be appropriate. However, we will refer to and follow our Safeguarding policy and procedures to make sure information is only shared with people who need and have the right to know. In no circumstances will information be shared more widely than absolutely necessary. In particular, if a child discloses information to</w:t>
      </w:r>
      <w:r w:rsidR="00AC042C" w:rsidRPr="00AC042C">
        <w:rPr>
          <w:rFonts w:cstheme="minorHAnsi"/>
          <w:sz w:val="24"/>
          <w:szCs w:val="24"/>
        </w:rPr>
        <w:t xml:space="preserve"> </w:t>
      </w:r>
      <w:r w:rsidRPr="00AC042C">
        <w:rPr>
          <w:rFonts w:cstheme="minorHAnsi"/>
          <w:sz w:val="24"/>
          <w:szCs w:val="24"/>
        </w:rPr>
        <w:t xml:space="preserve">us, we may have a duty to share this information and refer to Children’s Social Care Services. </w:t>
      </w:r>
    </w:p>
    <w:p w14:paraId="0304326F" w14:textId="58B38E7F" w:rsidR="007B5950" w:rsidRPr="00AC042C" w:rsidRDefault="007B5950" w:rsidP="00AC042C">
      <w:pPr>
        <w:pStyle w:val="ListParagraph"/>
        <w:numPr>
          <w:ilvl w:val="0"/>
          <w:numId w:val="8"/>
        </w:numPr>
        <w:spacing w:after="0"/>
        <w:rPr>
          <w:rFonts w:cstheme="minorHAnsi"/>
          <w:sz w:val="24"/>
          <w:szCs w:val="24"/>
        </w:rPr>
      </w:pPr>
      <w:r w:rsidRPr="00AC042C">
        <w:rPr>
          <w:rFonts w:cstheme="minorHAnsi"/>
          <w:sz w:val="24"/>
          <w:szCs w:val="24"/>
        </w:rPr>
        <w:t xml:space="preserve">We will ask for your consent to share the information – however, if you refuse and we are still worried that they, or someone else is at risk of harm, we cannot wait for this consent. We must share this information with the DSL. </w:t>
      </w:r>
    </w:p>
    <w:p w14:paraId="14CA54E4" w14:textId="6C8317C1" w:rsidR="007B5950" w:rsidRPr="00AC042C" w:rsidRDefault="007B5950" w:rsidP="00AC042C">
      <w:pPr>
        <w:pStyle w:val="ListParagraph"/>
        <w:numPr>
          <w:ilvl w:val="0"/>
          <w:numId w:val="8"/>
        </w:numPr>
        <w:spacing w:after="0"/>
        <w:rPr>
          <w:rFonts w:cstheme="minorHAnsi"/>
          <w:sz w:val="24"/>
          <w:szCs w:val="24"/>
        </w:rPr>
      </w:pPr>
      <w:r w:rsidRPr="00AC042C">
        <w:rPr>
          <w:rFonts w:cstheme="minorHAnsi"/>
          <w:sz w:val="24"/>
          <w:szCs w:val="24"/>
        </w:rPr>
        <w:t>Any committee members who are made aware of a concern will tell the DSL at the</w:t>
      </w:r>
      <w:r w:rsidR="00AC042C">
        <w:rPr>
          <w:rFonts w:cstheme="minorHAnsi"/>
          <w:sz w:val="24"/>
          <w:szCs w:val="24"/>
        </w:rPr>
        <w:t xml:space="preserve"> </w:t>
      </w:r>
      <w:r w:rsidRPr="00AC042C">
        <w:rPr>
          <w:rFonts w:cstheme="minorHAnsi"/>
          <w:sz w:val="24"/>
          <w:szCs w:val="24"/>
        </w:rPr>
        <w:t xml:space="preserve">earliest opportunity so they can decide what the next steps are. </w:t>
      </w:r>
    </w:p>
    <w:p w14:paraId="50BF0751" w14:textId="0583BC2F" w:rsidR="007B5950" w:rsidRPr="00AC042C" w:rsidRDefault="007B5950" w:rsidP="00AC042C">
      <w:pPr>
        <w:pStyle w:val="ListParagraph"/>
        <w:numPr>
          <w:ilvl w:val="0"/>
          <w:numId w:val="8"/>
        </w:numPr>
        <w:spacing w:after="0"/>
        <w:rPr>
          <w:rFonts w:cstheme="minorHAnsi"/>
          <w:sz w:val="24"/>
          <w:szCs w:val="24"/>
        </w:rPr>
      </w:pPr>
      <w:r w:rsidRPr="00AC042C">
        <w:rPr>
          <w:rFonts w:cstheme="minorHAnsi"/>
          <w:sz w:val="24"/>
          <w:szCs w:val="24"/>
        </w:rPr>
        <w:t xml:space="preserve">The committee member or DSL will write a clear statement of what we have been told, seen, or heard. </w:t>
      </w:r>
    </w:p>
    <w:p w14:paraId="4EBB3791" w14:textId="593B1CDF" w:rsidR="007B5950" w:rsidRPr="00AC042C" w:rsidRDefault="007B5950" w:rsidP="00AC042C">
      <w:pPr>
        <w:pStyle w:val="ListParagraph"/>
        <w:numPr>
          <w:ilvl w:val="0"/>
          <w:numId w:val="8"/>
        </w:numPr>
        <w:spacing w:after="0"/>
        <w:rPr>
          <w:rFonts w:cstheme="minorHAnsi"/>
          <w:sz w:val="24"/>
          <w:szCs w:val="24"/>
        </w:rPr>
      </w:pPr>
      <w:r w:rsidRPr="00AC042C">
        <w:rPr>
          <w:rFonts w:cstheme="minorHAnsi"/>
          <w:sz w:val="24"/>
          <w:szCs w:val="24"/>
        </w:rPr>
        <w:t xml:space="preserve">When we have been told something is wrong, we will not go straight to the person that’s been reported. Instead, we tell the DSL. </w:t>
      </w:r>
    </w:p>
    <w:p w14:paraId="29F1103F" w14:textId="3AD015CB" w:rsidR="007B5950" w:rsidRPr="00960EA6" w:rsidRDefault="007B5950" w:rsidP="00AC042C">
      <w:pPr>
        <w:pStyle w:val="ListParagraph"/>
        <w:numPr>
          <w:ilvl w:val="0"/>
          <w:numId w:val="8"/>
        </w:numPr>
        <w:spacing w:after="0"/>
        <w:rPr>
          <w:rFonts w:cstheme="minorHAnsi"/>
          <w:sz w:val="24"/>
          <w:szCs w:val="24"/>
        </w:rPr>
      </w:pPr>
      <w:r w:rsidRPr="00960EA6">
        <w:rPr>
          <w:rFonts w:cstheme="minorHAnsi"/>
          <w:sz w:val="24"/>
          <w:szCs w:val="24"/>
        </w:rPr>
        <w:t xml:space="preserve">The DSL will have a Deputy who can be referred to in the absence of the DSL or if the concern is regarding the DSL themselves.  </w:t>
      </w:r>
    </w:p>
    <w:p w14:paraId="20091ABA" w14:textId="395067FD" w:rsidR="007B5950" w:rsidRPr="00AC042C" w:rsidRDefault="007B5950" w:rsidP="00AC042C">
      <w:pPr>
        <w:pStyle w:val="ListParagraph"/>
        <w:numPr>
          <w:ilvl w:val="0"/>
          <w:numId w:val="8"/>
        </w:numPr>
        <w:spacing w:after="0"/>
        <w:rPr>
          <w:rFonts w:cstheme="minorHAnsi"/>
          <w:sz w:val="24"/>
          <w:szCs w:val="24"/>
        </w:rPr>
      </w:pPr>
      <w:r w:rsidRPr="00AC042C">
        <w:rPr>
          <w:rFonts w:cstheme="minorHAnsi"/>
          <w:sz w:val="24"/>
          <w:szCs w:val="24"/>
        </w:rPr>
        <w:t xml:space="preserve">We will call 999 and inform the emergency services in an emergency situation. </w:t>
      </w:r>
    </w:p>
    <w:p w14:paraId="26CA700B" w14:textId="77777777" w:rsidR="00AC042C" w:rsidRDefault="00AC042C" w:rsidP="007B5950">
      <w:pPr>
        <w:spacing w:after="0"/>
        <w:rPr>
          <w:rFonts w:cstheme="minorHAnsi"/>
          <w:sz w:val="24"/>
          <w:szCs w:val="24"/>
        </w:rPr>
      </w:pPr>
    </w:p>
    <w:p w14:paraId="1853233F" w14:textId="3475D072" w:rsidR="007B5950" w:rsidRPr="003914A2" w:rsidRDefault="007B5950" w:rsidP="007B5950">
      <w:pPr>
        <w:spacing w:after="0"/>
        <w:rPr>
          <w:rFonts w:cstheme="minorHAnsi"/>
          <w:b/>
          <w:bCs/>
          <w:sz w:val="24"/>
          <w:szCs w:val="24"/>
        </w:rPr>
      </w:pPr>
      <w:r w:rsidRPr="003914A2">
        <w:rPr>
          <w:rFonts w:cstheme="minorHAnsi"/>
          <w:b/>
          <w:bCs/>
          <w:sz w:val="24"/>
          <w:szCs w:val="24"/>
        </w:rPr>
        <w:t xml:space="preserve">Reviewing the Policy and Procedure </w:t>
      </w:r>
    </w:p>
    <w:p w14:paraId="487BDAEA" w14:textId="77777777" w:rsidR="007B5950" w:rsidRPr="007B5950" w:rsidRDefault="007B5950" w:rsidP="007B5950">
      <w:pPr>
        <w:spacing w:after="0"/>
        <w:rPr>
          <w:rFonts w:cstheme="minorHAnsi"/>
          <w:sz w:val="24"/>
          <w:szCs w:val="24"/>
        </w:rPr>
      </w:pPr>
      <w:r w:rsidRPr="007B5950">
        <w:rPr>
          <w:rFonts w:cstheme="minorHAnsi"/>
          <w:sz w:val="24"/>
          <w:szCs w:val="24"/>
        </w:rPr>
        <w:t xml:space="preserve">This policy and procedure will be reviewed every year, this will include checking telephone </w:t>
      </w:r>
    </w:p>
    <w:p w14:paraId="528A113B" w14:textId="77777777" w:rsidR="007B5950" w:rsidRPr="007B5950" w:rsidRDefault="007B5950" w:rsidP="007B5950">
      <w:pPr>
        <w:spacing w:after="0"/>
        <w:rPr>
          <w:rFonts w:cstheme="minorHAnsi"/>
          <w:sz w:val="24"/>
          <w:szCs w:val="24"/>
        </w:rPr>
      </w:pPr>
      <w:r w:rsidRPr="007B5950">
        <w:rPr>
          <w:rFonts w:cstheme="minorHAnsi"/>
          <w:sz w:val="24"/>
          <w:szCs w:val="24"/>
        </w:rPr>
        <w:t xml:space="preserve">numbers, accuracy of personnel details, and any updates required by a change in local or </w:t>
      </w:r>
    </w:p>
    <w:p w14:paraId="15C3F68D" w14:textId="77777777" w:rsidR="007B5950" w:rsidRDefault="007B5950" w:rsidP="007B5950">
      <w:pPr>
        <w:spacing w:after="0"/>
        <w:rPr>
          <w:rFonts w:cstheme="minorHAnsi"/>
          <w:sz w:val="24"/>
          <w:szCs w:val="24"/>
        </w:rPr>
      </w:pPr>
      <w:r w:rsidRPr="007B5950">
        <w:rPr>
          <w:rFonts w:cstheme="minorHAnsi"/>
          <w:sz w:val="24"/>
          <w:szCs w:val="24"/>
        </w:rPr>
        <w:t xml:space="preserve">national policy.  </w:t>
      </w:r>
    </w:p>
    <w:p w14:paraId="6E2F724C" w14:textId="77777777" w:rsidR="003914A2" w:rsidRPr="007B5950" w:rsidRDefault="003914A2" w:rsidP="007B5950">
      <w:pPr>
        <w:spacing w:after="0"/>
        <w:rPr>
          <w:rFonts w:cstheme="minorHAnsi"/>
          <w:sz w:val="24"/>
          <w:szCs w:val="24"/>
        </w:rPr>
      </w:pPr>
    </w:p>
    <w:p w14:paraId="4D0FC469" w14:textId="51D2B404" w:rsidR="007B5950" w:rsidRPr="007B5950" w:rsidRDefault="007B5950" w:rsidP="007B5950">
      <w:pPr>
        <w:spacing w:after="0"/>
        <w:rPr>
          <w:rFonts w:cstheme="minorHAnsi"/>
          <w:sz w:val="24"/>
          <w:szCs w:val="24"/>
        </w:rPr>
      </w:pPr>
      <w:r w:rsidRPr="007B5950">
        <w:rPr>
          <w:rFonts w:cstheme="minorHAnsi"/>
          <w:sz w:val="24"/>
          <w:szCs w:val="24"/>
        </w:rPr>
        <w:t xml:space="preserve">All incidents should be formally recorded by the DSL and this record should be reviewed at least annually (by the DSL and one other) to ensure that there are no patterns or recurring </w:t>
      </w:r>
    </w:p>
    <w:p w14:paraId="70EEC4A9" w14:textId="77777777" w:rsidR="007B5950" w:rsidRDefault="007B5950" w:rsidP="007B5950">
      <w:pPr>
        <w:spacing w:after="0"/>
        <w:rPr>
          <w:rFonts w:cstheme="minorHAnsi"/>
          <w:sz w:val="24"/>
          <w:szCs w:val="24"/>
        </w:rPr>
      </w:pPr>
      <w:r w:rsidRPr="007B5950">
        <w:rPr>
          <w:rFonts w:cstheme="minorHAnsi"/>
          <w:sz w:val="24"/>
          <w:szCs w:val="24"/>
        </w:rPr>
        <w:t xml:space="preserve">situations.   </w:t>
      </w:r>
    </w:p>
    <w:p w14:paraId="07436B37" w14:textId="77777777" w:rsidR="003914A2" w:rsidRPr="007B5950" w:rsidRDefault="003914A2" w:rsidP="007B5950">
      <w:pPr>
        <w:spacing w:after="0"/>
        <w:rPr>
          <w:rFonts w:cstheme="minorHAnsi"/>
          <w:sz w:val="24"/>
          <w:szCs w:val="24"/>
        </w:rPr>
      </w:pPr>
    </w:p>
    <w:p w14:paraId="12FB8367" w14:textId="77777777" w:rsidR="007B5950" w:rsidRPr="003914A2" w:rsidRDefault="007B5950" w:rsidP="007B5950">
      <w:pPr>
        <w:spacing w:after="0"/>
        <w:rPr>
          <w:rFonts w:cstheme="minorHAnsi"/>
          <w:b/>
          <w:bCs/>
          <w:sz w:val="24"/>
          <w:szCs w:val="24"/>
        </w:rPr>
      </w:pPr>
      <w:r w:rsidRPr="003914A2">
        <w:rPr>
          <w:rFonts w:cstheme="minorHAnsi"/>
          <w:b/>
          <w:bCs/>
          <w:sz w:val="24"/>
          <w:szCs w:val="24"/>
        </w:rPr>
        <w:t xml:space="preserve">Review </w:t>
      </w:r>
    </w:p>
    <w:p w14:paraId="55ECD192" w14:textId="77777777" w:rsidR="007B5950" w:rsidRPr="007B5950" w:rsidRDefault="007B5950" w:rsidP="007B5950">
      <w:pPr>
        <w:spacing w:after="0"/>
        <w:rPr>
          <w:rFonts w:cstheme="minorHAnsi"/>
          <w:sz w:val="24"/>
          <w:szCs w:val="24"/>
        </w:rPr>
      </w:pPr>
      <w:r w:rsidRPr="007B5950">
        <w:rPr>
          <w:rFonts w:cstheme="minorHAnsi"/>
          <w:sz w:val="24"/>
          <w:szCs w:val="24"/>
        </w:rPr>
        <w:t xml:space="preserve">This policy will be reviewed annually </w:t>
      </w:r>
    </w:p>
    <w:p w14:paraId="7930AEFE" w14:textId="488AD63D" w:rsidR="007B5950" w:rsidRPr="007B5950" w:rsidRDefault="007B5950" w:rsidP="007B5950">
      <w:pPr>
        <w:spacing w:after="0"/>
        <w:rPr>
          <w:rFonts w:cstheme="minorHAnsi"/>
          <w:sz w:val="24"/>
          <w:szCs w:val="24"/>
        </w:rPr>
      </w:pPr>
      <w:r w:rsidRPr="007B5950">
        <w:rPr>
          <w:rFonts w:cstheme="minorHAnsi"/>
          <w:sz w:val="24"/>
          <w:szCs w:val="24"/>
        </w:rPr>
        <w:t>Last reviewed: November 202</w:t>
      </w:r>
      <w:r w:rsidR="003914A2">
        <w:rPr>
          <w:rFonts w:cstheme="minorHAnsi"/>
          <w:sz w:val="24"/>
          <w:szCs w:val="24"/>
        </w:rPr>
        <w:t>5</w:t>
      </w:r>
      <w:r w:rsidRPr="007B5950">
        <w:rPr>
          <w:rFonts w:cstheme="minorHAnsi"/>
          <w:sz w:val="24"/>
          <w:szCs w:val="24"/>
        </w:rPr>
        <w:t xml:space="preserve">. </w:t>
      </w:r>
    </w:p>
    <w:p w14:paraId="4C8892AD" w14:textId="4074D2DB" w:rsidR="003034C6" w:rsidRPr="007B5950" w:rsidRDefault="003034C6" w:rsidP="007B5950">
      <w:pPr>
        <w:spacing w:after="0"/>
        <w:rPr>
          <w:rFonts w:cstheme="minorHAnsi"/>
          <w:sz w:val="24"/>
          <w:szCs w:val="24"/>
        </w:rPr>
      </w:pPr>
    </w:p>
    <w:sectPr w:rsidR="003034C6" w:rsidRPr="007B595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A48B9" w14:textId="77777777" w:rsidR="008469D9" w:rsidRDefault="008469D9" w:rsidP="00DB0F52">
      <w:pPr>
        <w:spacing w:after="0" w:line="240" w:lineRule="auto"/>
      </w:pPr>
      <w:r>
        <w:separator/>
      </w:r>
    </w:p>
  </w:endnote>
  <w:endnote w:type="continuationSeparator" w:id="0">
    <w:p w14:paraId="2FFA5F57" w14:textId="77777777" w:rsidR="008469D9" w:rsidRDefault="008469D9" w:rsidP="00DB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252B" w14:textId="0C41D633" w:rsidR="00DB0F52" w:rsidRPr="007B5950" w:rsidRDefault="00DB0F52" w:rsidP="00DB0F52">
    <w:pPr>
      <w:spacing w:after="0"/>
      <w:rPr>
        <w:rFonts w:cstheme="minorHAnsi"/>
        <w:sz w:val="24"/>
        <w:szCs w:val="24"/>
      </w:rPr>
    </w:pPr>
    <w:r w:rsidRPr="007B5950">
      <w:rPr>
        <w:rFonts w:cstheme="minorHAnsi"/>
        <w:sz w:val="24"/>
        <w:szCs w:val="24"/>
      </w:rPr>
      <w:t xml:space="preserve">GG015B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B6ECD" w14:textId="77777777" w:rsidR="008469D9" w:rsidRDefault="008469D9" w:rsidP="00DB0F52">
      <w:pPr>
        <w:spacing w:after="0" w:line="240" w:lineRule="auto"/>
      </w:pPr>
      <w:r>
        <w:separator/>
      </w:r>
    </w:p>
  </w:footnote>
  <w:footnote w:type="continuationSeparator" w:id="0">
    <w:p w14:paraId="0B1C877E" w14:textId="77777777" w:rsidR="008469D9" w:rsidRDefault="008469D9" w:rsidP="00DB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39CE"/>
    <w:multiLevelType w:val="hybridMultilevel"/>
    <w:tmpl w:val="1E5C0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0F43C9"/>
    <w:multiLevelType w:val="hybridMultilevel"/>
    <w:tmpl w:val="AEA69BAE"/>
    <w:lvl w:ilvl="0" w:tplc="83EA3B8E">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430DDF"/>
    <w:multiLevelType w:val="hybridMultilevel"/>
    <w:tmpl w:val="D2046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6E7E0F"/>
    <w:multiLevelType w:val="hybridMultilevel"/>
    <w:tmpl w:val="F8D6B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380F6E"/>
    <w:multiLevelType w:val="hybridMultilevel"/>
    <w:tmpl w:val="393647DC"/>
    <w:lvl w:ilvl="0" w:tplc="83EA3B8E">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E07CB"/>
    <w:multiLevelType w:val="hybridMultilevel"/>
    <w:tmpl w:val="3F04D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F6BBF"/>
    <w:multiLevelType w:val="hybridMultilevel"/>
    <w:tmpl w:val="05D073D4"/>
    <w:lvl w:ilvl="0" w:tplc="83EA3B8E">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8A14B1"/>
    <w:multiLevelType w:val="hybridMultilevel"/>
    <w:tmpl w:val="525A9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6"/>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50"/>
    <w:rsid w:val="003034C6"/>
    <w:rsid w:val="003544D1"/>
    <w:rsid w:val="003914A2"/>
    <w:rsid w:val="004C7FEE"/>
    <w:rsid w:val="00595A48"/>
    <w:rsid w:val="005A6028"/>
    <w:rsid w:val="007833F1"/>
    <w:rsid w:val="007B5950"/>
    <w:rsid w:val="008469D9"/>
    <w:rsid w:val="008C49F0"/>
    <w:rsid w:val="00960EA6"/>
    <w:rsid w:val="009D63C8"/>
    <w:rsid w:val="00AC042C"/>
    <w:rsid w:val="00AE7338"/>
    <w:rsid w:val="00D105D3"/>
    <w:rsid w:val="00DB0F52"/>
    <w:rsid w:val="00DC1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8484"/>
  <w15:chartTrackingRefBased/>
  <w15:docId w15:val="{D5742497-C1BB-4A8B-94B1-2E246E0D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F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F52"/>
  </w:style>
  <w:style w:type="paragraph" w:styleId="Footer">
    <w:name w:val="footer"/>
    <w:basedOn w:val="Normal"/>
    <w:link w:val="FooterChar"/>
    <w:uiPriority w:val="99"/>
    <w:unhideWhenUsed/>
    <w:rsid w:val="00DB0F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F52"/>
  </w:style>
  <w:style w:type="paragraph" w:styleId="ListParagraph">
    <w:name w:val="List Paragraph"/>
    <w:basedOn w:val="Normal"/>
    <w:uiPriority w:val="34"/>
    <w:qFormat/>
    <w:rsid w:val="009D6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822</Words>
  <Characters>4692</Characters>
  <Application>Microsoft Office Word</Application>
  <DocSecurity>0</DocSecurity>
  <Lines>39</Lines>
  <Paragraphs>11</Paragraphs>
  <ScaleCrop>false</ScaleCrop>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Anderson</dc:creator>
  <cp:keywords/>
  <dc:description/>
  <cp:lastModifiedBy>Jo Anderson</cp:lastModifiedBy>
  <cp:revision>17</cp:revision>
  <dcterms:created xsi:type="dcterms:W3CDTF">2025-12-05T15:59:00Z</dcterms:created>
  <dcterms:modified xsi:type="dcterms:W3CDTF">2025-12-05T16:24:00Z</dcterms:modified>
</cp:coreProperties>
</file>